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i w:val="0"/>
        </w:rPr>
      </w:pPr>
      <w:r w:rsidDel="00000000" w:rsidR="00000000" w:rsidRPr="00000000">
        <w:rPr>
          <w:rFonts w:ascii="Trebuchet MS" w:cs="Trebuchet MS" w:eastAsia="Trebuchet MS" w:hAnsi="Trebuchet MS"/>
          <w:i w:val="0"/>
          <w:rtl w:val="0"/>
        </w:rPr>
        <w:t xml:space="preserve">MAYFIELD TOWNSHIP</w:t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Regular Board Meeting</w:t>
      </w:r>
    </w:p>
    <w:p w:rsidR="00000000" w:rsidDel="00000000" w:rsidP="00000000" w:rsidRDefault="00000000" w:rsidRPr="00000000" w14:paraId="00000003">
      <w:pPr>
        <w:pStyle w:val="Heading2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July 14th,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187.00000000000003"/>
        <w:jc w:val="center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 to order, John Ockert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Pledge of Allegiance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</w:t>
      </w: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Treasurer’s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Payment of Bil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Business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Review of Simerson’s Lawn Care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Zoning Administrator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Mayfield Planning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Road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County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Sheriff’s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Paradise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Blair Township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Northwest Wexford Emergency Authority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Michigan Township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Civic Center South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Ongoing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St. Mary’s of Hannah Flashing Light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MR Consulting 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Township Camera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Budget Review, as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Correspondence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Public Input (limited to 3 minutes pertaining to items not on agenda)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Adjournment upon completion of Agenda.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b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spacing w:after="200" w:line="276" w:lineRule="auto"/>
        <w:ind w:left="187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qFormat w:val="1"/>
    <w:rsid w:val="00AE391E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 w:val="1"/>
    <w:rsid w:val="00A87891"/>
    <w:rPr>
      <w:color w:val="808080"/>
    </w:rPr>
  </w:style>
  <w:style w:type="paragraph" w:styleId="ListParagraph">
    <w:name w:val="List Paragraph"/>
    <w:basedOn w:val="Normal"/>
    <w:uiPriority w:val="34"/>
    <w:qFormat w:val="1"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 w:val="1"/>
    <w:unhideWhenUsed w:val="1"/>
    <w:rsid w:val="00A878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 w:val="1"/>
    <w:rsid w:val="00A87891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0ik9MYpUqYfzhgr+WDtvTk9ngw==">CgMxLjA4AHIhMXNmTTBTVG9KQ3l6Tlp2aU1oQ2NlOGFFUW9QeTRtYWY1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2023-01-09T17:32:00Z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